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E" w:rsidRPr="00325B37" w:rsidRDefault="00CF4ABE" w:rsidP="00CF4ABE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30"/>
          <w:szCs w:val="30"/>
        </w:rPr>
      </w:pPr>
      <w:r w:rsidRPr="00325B37">
        <w:rPr>
          <w:rFonts w:asciiTheme="minorHAnsi" w:hAnsiTheme="minorHAnsi" w:cstheme="minorHAnsi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02A578BB" wp14:editId="211545F3">
            <wp:simplePos x="0" y="0"/>
            <wp:positionH relativeFrom="margin">
              <wp:posOffset>2510155</wp:posOffset>
            </wp:positionH>
            <wp:positionV relativeFrom="paragraph">
              <wp:posOffset>-443230</wp:posOffset>
            </wp:positionV>
            <wp:extent cx="885825" cy="101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tree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1"/>
                    <a:stretch/>
                  </pic:blipFill>
                  <pic:spPr bwMode="auto">
                    <a:xfrm>
                      <a:off x="0" y="0"/>
                      <a:ext cx="885825" cy="101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30"/>
          <w:szCs w:val="30"/>
        </w:rPr>
        <w:t xml:space="preserve"> </w:t>
      </w:r>
      <w:bookmarkStart w:id="0" w:name="_GoBack"/>
      <w:bookmarkEnd w:id="0"/>
    </w:p>
    <w:p w:rsidR="00CF4ABE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</w:p>
    <w:p w:rsidR="00CF4ABE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 w:rsidRPr="00C52BB6"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>AGENDA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Franklin County </w:t>
      </w:r>
      <w:r>
        <w:rPr>
          <w:rFonts w:asciiTheme="minorHAnsi" w:hAnsiTheme="minorHAnsi" w:cstheme="minorHAnsi"/>
          <w:b/>
        </w:rPr>
        <w:t>Task Force</w:t>
      </w:r>
      <w:r w:rsidRPr="00C55053">
        <w:rPr>
          <w:rFonts w:asciiTheme="minorHAnsi" w:hAnsiTheme="minorHAnsi" w:cstheme="minorHAnsi"/>
          <w:b/>
        </w:rPr>
        <w:t xml:space="preserve"> on</w:t>
      </w:r>
    </w:p>
    <w:p w:rsidR="00CF4ABE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Psychiatric Crisis and Emergency System </w:t>
      </w:r>
      <w:r>
        <w:rPr>
          <w:rFonts w:asciiTheme="minorHAnsi" w:hAnsiTheme="minorHAnsi" w:cstheme="minorHAnsi"/>
          <w:b/>
        </w:rPr>
        <w:t>(PCES)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Task Force &amp; Stakeholder Meeting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March 1, 2016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8:00 AM – 9:3</w:t>
      </w: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 AM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The Columbus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Foundation</w:t>
      </w:r>
    </w:p>
    <w:p w:rsidR="00CF4ABE" w:rsidRDefault="00CF4ABE" w:rsidP="00CF4ABE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 w:cs="Calibri"/>
          <w:noProof/>
        </w:rPr>
      </w:pPr>
    </w:p>
    <w:p w:rsidR="00CF4ABE" w:rsidRPr="00B4009B" w:rsidRDefault="00CF4ABE" w:rsidP="00CF4ABE">
      <w:pPr>
        <w:spacing w:line="360" w:lineRule="exact"/>
        <w:rPr>
          <w:rFonts w:asciiTheme="minorHAnsi" w:hAnsiTheme="minorHAnsi" w:cs="Calibri"/>
          <w:b/>
          <w:u w:val="single"/>
        </w:rPr>
      </w:pPr>
      <w:r w:rsidRPr="00B4009B">
        <w:rPr>
          <w:rFonts w:asciiTheme="minorHAns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2E9B" wp14:editId="6EEDCB0B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C3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NuHg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XC6mGdPKbSQ3nwJKW6Jxjr/ieseBaPEUqggGynI8cX5&#10;QIQUt5BwrPRGSBlbLxUaSryYTqYxwWkpWHCGMGfbfSUtOhIYnioNX6wKPI9hVh8Ui2AdJ2x9tT0R&#10;8mLD5VIFPCgF6Fyty3T8WKSL9Xw9z0f5ZLYe5Wldjz5uqnw022RP0/pDXVV19jNQy/KiE4xxFdjd&#10;JjXL/24Srm/mMmP3Wb3LkLxFj3oB2ds/ko69DO27DMJes/PW3noMwxmDrw8pTP/jHuzH5776BQ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Bx8PNu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Pr="00B4009B">
        <w:rPr>
          <w:rFonts w:asciiTheme="minorHAnsi" w:hAnsiTheme="minorHAnsi" w:cs="Calibri"/>
          <w:noProof/>
        </w:rPr>
        <w:t xml:space="preserve"> </w:t>
      </w:r>
    </w:p>
    <w:p w:rsidR="00CF4ABE" w:rsidRPr="00B4009B" w:rsidRDefault="00CF4ABE" w:rsidP="00CF4ABE">
      <w:pPr>
        <w:spacing w:line="360" w:lineRule="exact"/>
        <w:rPr>
          <w:rFonts w:asciiTheme="minorHAnsi" w:hAnsiTheme="minorHAnsi"/>
          <w:b/>
          <w:caps/>
        </w:rPr>
      </w:pPr>
      <w:r w:rsidRPr="00B4009B">
        <w:rPr>
          <w:rFonts w:asciiTheme="minorHAnsi" w:hAnsiTheme="minorHAnsi"/>
          <w:b/>
          <w:caps/>
        </w:rPr>
        <w:t xml:space="preserve">Meeting objectives: </w:t>
      </w:r>
    </w:p>
    <w:p w:rsidR="00CF4ABE" w:rsidRDefault="00CF4ABE" w:rsidP="00CF4ABE">
      <w:pPr>
        <w:pStyle w:val="ListParagraph"/>
        <w:numPr>
          <w:ilvl w:val="0"/>
          <w:numId w:val="1"/>
        </w:numPr>
        <w:tabs>
          <w:tab w:val="left" w:pos="3555"/>
        </w:tabs>
        <w:spacing w:line="360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Debrief re: rollout of recommendations</w:t>
      </w:r>
    </w:p>
    <w:p w:rsidR="00CF4ABE" w:rsidRDefault="00CF4ABE" w:rsidP="00CF4ABE">
      <w:pPr>
        <w:pStyle w:val="ListParagraph"/>
        <w:numPr>
          <w:ilvl w:val="0"/>
          <w:numId w:val="1"/>
        </w:numPr>
        <w:tabs>
          <w:tab w:val="left" w:pos="3555"/>
        </w:tabs>
        <w:spacing w:line="360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2016 program of work</w:t>
      </w:r>
    </w:p>
    <w:p w:rsidR="00CF4ABE" w:rsidRPr="00B4009B" w:rsidRDefault="00CF4ABE" w:rsidP="00CF4ABE">
      <w:pPr>
        <w:pStyle w:val="ListParagraph"/>
        <w:numPr>
          <w:ilvl w:val="0"/>
          <w:numId w:val="1"/>
        </w:numPr>
        <w:tabs>
          <w:tab w:val="left" w:pos="3555"/>
        </w:tabs>
        <w:spacing w:line="360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Update on work group activity</w:t>
      </w:r>
    </w:p>
    <w:p w:rsidR="00CF4ABE" w:rsidRPr="00B4009B" w:rsidRDefault="00CF4ABE" w:rsidP="00CF4ABE">
      <w:pPr>
        <w:tabs>
          <w:tab w:val="left" w:pos="3555"/>
        </w:tabs>
        <w:spacing w:line="360" w:lineRule="exact"/>
        <w:rPr>
          <w:rFonts w:asciiTheme="minorHAnsi" w:hAnsiTheme="minorHAnsi"/>
        </w:rPr>
      </w:pPr>
    </w:p>
    <w:p w:rsidR="00CF4ABE" w:rsidRPr="00B4009B" w:rsidRDefault="00CF4ABE" w:rsidP="00CF4ABE">
      <w:pPr>
        <w:spacing w:line="360" w:lineRule="exact"/>
        <w:rPr>
          <w:rFonts w:asciiTheme="minorHAnsi" w:hAnsiTheme="minorHAnsi" w:cs="Arial"/>
          <w:b/>
        </w:rPr>
      </w:pPr>
      <w:r w:rsidRPr="00B4009B">
        <w:rPr>
          <w:rFonts w:asciiTheme="minorHAns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63ED" wp14:editId="386D498C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50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mF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6WKePaVgIb2dJaS4XTTW+Q9c9yhMSiyFCrKRghxfnAfq&#10;UHorCdtKb4SU0Xqp0FDixXQyjRecloKFw1DmbLuvpEVHAuGp0vALOgDYQ5nVB8UiWMcJW1/nngh5&#10;mUO9VAEPWgE619klHd8W6WI9X8/zUT6ZrUd5Wtej95sqH8022dO0fldXVZ19D9SyvOgEY1wFdrek&#10;ZvnfJeH6Zi4Zu2f1LkPyiB5bBLK3/0g6ehnsuwRhr9l5a4MawVYIZyy+PqSQ/l/Xsernc1/9AA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Dnk5mF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Pr="00B4009B">
        <w:rPr>
          <w:rFonts w:asciiTheme="minorHAnsi" w:hAnsiTheme="minorHAnsi" w:cs="Arial"/>
          <w:b/>
        </w:rPr>
        <w:t xml:space="preserve">:00 a.m. </w:t>
      </w:r>
      <w:r w:rsidRPr="00B4009B">
        <w:rPr>
          <w:rFonts w:asciiTheme="minorHAnsi" w:hAnsiTheme="minorHAnsi" w:cs="Arial"/>
          <w:b/>
        </w:rPr>
        <w:tab/>
      </w:r>
      <w:r w:rsidRPr="00B4009B">
        <w:rPr>
          <w:rFonts w:asciiTheme="minorHAnsi" w:hAnsiTheme="minorHAnsi" w:cs="Arial"/>
          <w:b/>
        </w:rPr>
        <w:tab/>
        <w:t xml:space="preserve">Welcome </w:t>
      </w:r>
    </w:p>
    <w:p w:rsidR="00CF4ABE" w:rsidRPr="00CF4ABE" w:rsidRDefault="00CF4ABE" w:rsidP="00CF4ABE">
      <w:pPr>
        <w:pStyle w:val="ListParagraph"/>
        <w:numPr>
          <w:ilvl w:val="0"/>
          <w:numId w:val="3"/>
        </w:numPr>
        <w:spacing w:line="300" w:lineRule="exact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First expanded meeting of task force and stakeholders</w:t>
      </w:r>
    </w:p>
    <w:p w:rsidR="00CF4ABE" w:rsidRPr="00CF4ABE" w:rsidRDefault="00CF4ABE" w:rsidP="00CF4ABE">
      <w:pPr>
        <w:pStyle w:val="ListParagraph"/>
        <w:numPr>
          <w:ilvl w:val="0"/>
          <w:numId w:val="3"/>
        </w:numPr>
        <w:spacing w:line="300" w:lineRule="exact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Update on PCES Leadership Team members</w:t>
      </w:r>
    </w:p>
    <w:p w:rsidR="00CF4ABE" w:rsidRDefault="00CF4ABE" w:rsidP="00CF4ABE">
      <w:pPr>
        <w:spacing w:line="300" w:lineRule="exact"/>
        <w:rPr>
          <w:rFonts w:asciiTheme="minorHAnsi" w:hAnsiTheme="minorHAnsi" w:cs="Calibri"/>
          <w:i/>
          <w:noProof/>
          <w:color w:val="FF0000"/>
        </w:rPr>
      </w:pP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</w:p>
    <w:p w:rsidR="00CF4ABE" w:rsidRDefault="00CF4ABE" w:rsidP="00570D02">
      <w:pPr>
        <w:spacing w:line="30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Pr="00B4009B">
        <w:rPr>
          <w:rFonts w:asciiTheme="minorHAnsi" w:hAnsiTheme="minorHAnsi" w:cs="Arial"/>
          <w:b/>
        </w:rPr>
        <w:t>:05 a.m.</w:t>
      </w:r>
      <w:r w:rsidRPr="00B4009B">
        <w:rPr>
          <w:rFonts w:asciiTheme="minorHAnsi" w:hAnsiTheme="minorHAnsi" w:cs="Arial"/>
          <w:b/>
        </w:rPr>
        <w:tab/>
      </w:r>
      <w:r w:rsidRPr="00B4009B">
        <w:rPr>
          <w:rFonts w:asciiTheme="minorHAnsi" w:hAnsiTheme="minorHAnsi" w:cs="Arial"/>
          <w:b/>
        </w:rPr>
        <w:tab/>
      </w:r>
      <w:r w:rsidR="00570D02">
        <w:rPr>
          <w:rFonts w:asciiTheme="minorHAnsi" w:hAnsiTheme="minorHAnsi" w:cs="Arial"/>
          <w:b/>
        </w:rPr>
        <w:t>Review 2015 &amp; Discuss 2016 Program of Work</w:t>
      </w: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8:20</w:t>
      </w:r>
      <w:r w:rsidRPr="00B4009B">
        <w:rPr>
          <w:rFonts w:asciiTheme="minorHAnsi" w:hAnsiTheme="minorHAnsi" w:cs="Arial"/>
          <w:b/>
        </w:rPr>
        <w:t xml:space="preserve"> a.m.</w:t>
      </w:r>
      <w:r w:rsidRPr="00B4009B">
        <w:rPr>
          <w:rFonts w:asciiTheme="minorHAnsi" w:hAnsiTheme="minorHAnsi" w:cs="Arial"/>
          <w:b/>
        </w:rPr>
        <w:tab/>
      </w:r>
      <w:r w:rsidRPr="00B4009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Debrief: Public Rollout of Recommendations</w:t>
      </w: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8:35 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Update on Work Group Activity</w:t>
      </w:r>
    </w:p>
    <w:p w:rsidR="00CF4ABE" w:rsidRPr="002C27BC" w:rsidRDefault="00CF4ABE" w:rsidP="00CF4AB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Collaborative</w:t>
      </w:r>
      <w:r w:rsidRPr="002C27BC">
        <w:rPr>
          <w:rFonts w:asciiTheme="minorHAnsi" w:hAnsiTheme="minorHAnsi"/>
          <w:bCs/>
        </w:rPr>
        <w:t xml:space="preserve"> System Design</w:t>
      </w:r>
      <w:r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>John Campo &amp; King Stumpp</w:t>
      </w:r>
    </w:p>
    <w:p w:rsidR="00CF4ABE" w:rsidRPr="00321128" w:rsidRDefault="00CF4ABE" w:rsidP="00CF4ABE">
      <w:pPr>
        <w:pStyle w:val="ListParagraph"/>
        <w:numPr>
          <w:ilvl w:val="0"/>
          <w:numId w:val="2"/>
        </w:numPr>
        <w:rPr>
          <w:rFonts w:asciiTheme="minorHAnsi" w:hAnsiTheme="minorHAnsi"/>
          <w:i/>
        </w:rPr>
      </w:pPr>
      <w:r w:rsidRPr="002C27BC">
        <w:rPr>
          <w:rFonts w:asciiTheme="minorHAnsi" w:hAnsiTheme="minorHAnsi"/>
          <w:bCs/>
        </w:rPr>
        <w:t>High Utilizers</w:t>
      </w:r>
      <w:r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>Alan Freeland &amp; Delany Smith</w:t>
      </w:r>
    </w:p>
    <w:p w:rsidR="00CF4ABE" w:rsidRPr="002C27BC" w:rsidRDefault="00CF4ABE" w:rsidP="00CF4AB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C27BC">
        <w:rPr>
          <w:rFonts w:asciiTheme="minorHAnsi" w:hAnsiTheme="minorHAnsi"/>
          <w:bCs/>
        </w:rPr>
        <w:t>COTS Psychiatric Task Force</w:t>
      </w:r>
      <w:r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>Jeff Klingler</w:t>
      </w:r>
    </w:p>
    <w:p w:rsidR="00CF4ABE" w:rsidRPr="00CF4ABE" w:rsidRDefault="00CF4ABE" w:rsidP="00CF4AB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C27BC">
        <w:rPr>
          <w:rFonts w:asciiTheme="minorHAnsi" w:hAnsiTheme="minorHAnsi"/>
          <w:bCs/>
        </w:rPr>
        <w:t>Bed Board Realignment</w:t>
      </w:r>
      <w:r>
        <w:rPr>
          <w:rFonts w:asciiTheme="minorHAnsi" w:hAnsiTheme="minorHAnsi"/>
          <w:bCs/>
        </w:rPr>
        <w:t xml:space="preserve"> - </w:t>
      </w:r>
      <w:r w:rsidRPr="00321128">
        <w:rPr>
          <w:rFonts w:asciiTheme="minorHAnsi" w:hAnsiTheme="minorHAnsi"/>
          <w:i/>
        </w:rPr>
        <w:t>Dallas Erdmann &amp; Jeff Klingler</w:t>
      </w:r>
    </w:p>
    <w:p w:rsidR="00CF4ABE" w:rsidRPr="002C27BC" w:rsidRDefault="006C2D2F" w:rsidP="00CF4AB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Funding Systems Improvement - </w:t>
      </w:r>
      <w:r w:rsidRPr="002C27BC">
        <w:rPr>
          <w:rFonts w:asciiTheme="minorHAnsi" w:hAnsiTheme="minorHAnsi"/>
          <w:bCs/>
        </w:rPr>
        <w:t xml:space="preserve"> </w:t>
      </w:r>
      <w:r w:rsidR="00CF4ABE">
        <w:rPr>
          <w:rFonts w:asciiTheme="minorHAnsi" w:hAnsiTheme="minorHAnsi"/>
          <w:i/>
        </w:rPr>
        <w:t>Lisa Courtice</w:t>
      </w:r>
    </w:p>
    <w:p w:rsidR="00CF4ABE" w:rsidRPr="00B4009B" w:rsidRDefault="00CF4ABE" w:rsidP="00CF4ABE">
      <w:pPr>
        <w:spacing w:line="360" w:lineRule="exact"/>
        <w:rPr>
          <w:rFonts w:asciiTheme="minorHAnsi" w:hAnsiTheme="minorHAnsi"/>
        </w:rPr>
      </w:pPr>
    </w:p>
    <w:p w:rsidR="00CF4ABE" w:rsidRPr="00B4009B" w:rsidRDefault="00CF4ABE" w:rsidP="00CF4ABE">
      <w:pPr>
        <w:spacing w:line="360" w:lineRule="exact"/>
        <w:rPr>
          <w:rFonts w:asciiTheme="minorHAnsi" w:hAnsiTheme="minorHAnsi"/>
          <w:b/>
        </w:rPr>
      </w:pPr>
      <w:r w:rsidRPr="00B4009B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:20</w:t>
      </w:r>
      <w:r w:rsidRPr="00B4009B">
        <w:rPr>
          <w:rFonts w:asciiTheme="minorHAnsi" w:hAnsiTheme="minorHAnsi"/>
          <w:b/>
        </w:rPr>
        <w:t xml:space="preserve"> a.m.</w:t>
      </w:r>
      <w:r w:rsidRPr="00B4009B">
        <w:rPr>
          <w:rFonts w:asciiTheme="minorHAnsi" w:hAnsiTheme="minorHAnsi"/>
          <w:b/>
        </w:rPr>
        <w:tab/>
      </w:r>
      <w:r w:rsidRPr="00B4009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Next steps</w:t>
      </w:r>
    </w:p>
    <w:p w:rsidR="00CF4ABE" w:rsidRDefault="00CF4ABE" w:rsidP="00CF4ABE">
      <w:pPr>
        <w:spacing w:line="360" w:lineRule="exact"/>
        <w:rPr>
          <w:rFonts w:asciiTheme="minorHAnsi" w:hAnsiTheme="minorHAnsi"/>
          <w:b/>
        </w:rPr>
      </w:pPr>
    </w:p>
    <w:p w:rsidR="00CF4ABE" w:rsidRPr="006C2D2F" w:rsidRDefault="00CF4ABE" w:rsidP="00CF4ABE">
      <w:pPr>
        <w:spacing w:line="36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9:30</w:t>
      </w:r>
      <w:r w:rsidRPr="00B4009B">
        <w:rPr>
          <w:rFonts w:asciiTheme="minorHAnsi" w:hAnsiTheme="minorHAnsi"/>
          <w:b/>
        </w:rPr>
        <w:t xml:space="preserve"> a.m.</w:t>
      </w:r>
      <w:r w:rsidRPr="00B4009B">
        <w:rPr>
          <w:rFonts w:asciiTheme="minorHAnsi" w:hAnsiTheme="minorHAnsi"/>
          <w:b/>
        </w:rPr>
        <w:tab/>
      </w:r>
      <w:r w:rsidRPr="00B4009B">
        <w:rPr>
          <w:rFonts w:asciiTheme="minorHAnsi" w:hAnsiTheme="minorHAnsi"/>
          <w:b/>
        </w:rPr>
        <w:tab/>
        <w:t>Adjourn</w:t>
      </w:r>
      <w:r w:rsidRPr="00B4009B">
        <w:rPr>
          <w:rFonts w:asciiTheme="minorHAnsi" w:hAnsiTheme="minorHAnsi" w:cs="Arial"/>
          <w:b/>
        </w:rPr>
        <w:tab/>
      </w:r>
      <w:r w:rsidRPr="00B4009B">
        <w:rPr>
          <w:rFonts w:asciiTheme="minorHAnsi" w:hAnsiTheme="minorHAnsi" w:cs="Arial"/>
          <w:b/>
        </w:rPr>
        <w:tab/>
      </w:r>
    </w:p>
    <w:p w:rsidR="00EB4396" w:rsidRDefault="004112A2"/>
    <w:sectPr w:rsidR="00EB4396" w:rsidSect="00CF4A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A2" w:rsidRDefault="004112A2">
      <w:r>
        <w:separator/>
      </w:r>
    </w:p>
  </w:endnote>
  <w:endnote w:type="continuationSeparator" w:id="0">
    <w:p w:rsidR="004112A2" w:rsidRDefault="0041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6" w:rsidRDefault="00570D02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135C1D6B" wp14:editId="4FE13C34">
          <wp:simplePos x="0" y="0"/>
          <wp:positionH relativeFrom="column">
            <wp:posOffset>-135890</wp:posOffset>
          </wp:positionH>
          <wp:positionV relativeFrom="paragraph">
            <wp:posOffset>71755</wp:posOffset>
          </wp:positionV>
          <wp:extent cx="1590675" cy="3975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D6" w:rsidRPr="00EB5AA7" w:rsidRDefault="00570D02" w:rsidP="00C5505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  <w:t>www.gallagheri</w:t>
    </w:r>
    <w:r w:rsidRPr="00EB5AA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nc.com</w:t>
    </w:r>
  </w:p>
  <w:p w:rsidR="00E00CD6" w:rsidRDefault="0041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A2" w:rsidRDefault="004112A2">
      <w:r>
        <w:separator/>
      </w:r>
    </w:p>
  </w:footnote>
  <w:footnote w:type="continuationSeparator" w:id="0">
    <w:p w:rsidR="004112A2" w:rsidRDefault="0041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011E"/>
    <w:multiLevelType w:val="hybridMultilevel"/>
    <w:tmpl w:val="D97C22E0"/>
    <w:lvl w:ilvl="0" w:tplc="27B00B4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5515955"/>
    <w:multiLevelType w:val="hybridMultilevel"/>
    <w:tmpl w:val="5470D92C"/>
    <w:lvl w:ilvl="0" w:tplc="8ED2A3B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38472EB"/>
    <w:multiLevelType w:val="hybridMultilevel"/>
    <w:tmpl w:val="A37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BE"/>
    <w:rsid w:val="002718F1"/>
    <w:rsid w:val="002F215A"/>
    <w:rsid w:val="004112A2"/>
    <w:rsid w:val="00570D02"/>
    <w:rsid w:val="00677050"/>
    <w:rsid w:val="006C2D2F"/>
    <w:rsid w:val="007938EC"/>
    <w:rsid w:val="00AB6217"/>
    <w:rsid w:val="00BE482E"/>
    <w:rsid w:val="00C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D7B91-C83B-406B-A5B9-0C0F223B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Gallagher</dc:creator>
  <cp:keywords/>
  <dc:description/>
  <cp:lastModifiedBy>Ann Gallagher</cp:lastModifiedBy>
  <cp:revision>2</cp:revision>
  <dcterms:created xsi:type="dcterms:W3CDTF">2016-02-24T15:57:00Z</dcterms:created>
  <dcterms:modified xsi:type="dcterms:W3CDTF">2016-02-24T15:57:00Z</dcterms:modified>
</cp:coreProperties>
</file>